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8EEB4" w14:textId="77777777" w:rsidR="00AF0FB4" w:rsidRDefault="00AF0FB4" w:rsidP="00AF0FB4">
      <w:pPr>
        <w:jc w:val="center"/>
      </w:pPr>
      <w:r>
        <w:t>Arts and Sciences 1137.xx (proposed Freshman Seminar course)</w:t>
      </w:r>
    </w:p>
    <w:p w14:paraId="263A4E2D" w14:textId="77777777" w:rsidR="00AF0FB4" w:rsidRDefault="00AF0FB4" w:rsidP="00AF0FB4">
      <w:pPr>
        <w:jc w:val="center"/>
      </w:pPr>
    </w:p>
    <w:p w14:paraId="25D5E592" w14:textId="77777777" w:rsidR="00AF0FB4" w:rsidRDefault="00AF0FB4" w:rsidP="00AF0FB4">
      <w:pPr>
        <w:jc w:val="center"/>
        <w:rPr>
          <w:i/>
        </w:rPr>
      </w:pPr>
      <w:r>
        <w:rPr>
          <w:i/>
        </w:rPr>
        <w:t xml:space="preserve">Beauty, Pleasure, and Art: How our Senses Inform </w:t>
      </w:r>
      <w:r w:rsidR="00BB147B">
        <w:rPr>
          <w:i/>
        </w:rPr>
        <w:t>Aesthetic Experiences</w:t>
      </w:r>
    </w:p>
    <w:p w14:paraId="19D4E7FC" w14:textId="77777777" w:rsidR="00AF0FB4" w:rsidRDefault="00AF0FB4" w:rsidP="00AF0FB4">
      <w:pPr>
        <w:jc w:val="center"/>
        <w:rPr>
          <w:i/>
        </w:rPr>
      </w:pPr>
      <w:r>
        <w:rPr>
          <w:i/>
        </w:rPr>
        <w:t xml:space="preserve"> </w:t>
      </w:r>
      <w:bookmarkStart w:id="0" w:name="_GoBack"/>
      <w:bookmarkEnd w:id="0"/>
    </w:p>
    <w:p w14:paraId="17D46F23" w14:textId="77777777" w:rsidR="00AF0FB4" w:rsidRDefault="00AF0FB4" w:rsidP="00AF0FB4">
      <w:pPr>
        <w:jc w:val="center"/>
      </w:pPr>
      <w:r>
        <w:t>Autumn 2016</w:t>
      </w:r>
    </w:p>
    <w:p w14:paraId="4BB85B38" w14:textId="77777777" w:rsidR="00AF0FB4" w:rsidRDefault="00AF0FB4" w:rsidP="00AF0FB4">
      <w:pPr>
        <w:jc w:val="center"/>
      </w:pPr>
    </w:p>
    <w:p w14:paraId="7A905473" w14:textId="77777777" w:rsidR="00AF0FB4" w:rsidRPr="001C5CEF" w:rsidRDefault="00AF0FB4" w:rsidP="00AF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1C5CEF">
        <w:t xml:space="preserve">C. Patrick </w:t>
      </w:r>
      <w:proofErr w:type="spellStart"/>
      <w:r w:rsidRPr="001C5CEF">
        <w:t>Woliver</w:t>
      </w:r>
      <w:proofErr w:type="spellEnd"/>
      <w:r>
        <w:t>, Associate Professor, School of Music</w:t>
      </w:r>
    </w:p>
    <w:p w14:paraId="0E04A934" w14:textId="77777777" w:rsidR="00AF0FB4" w:rsidRPr="001C5CEF" w:rsidRDefault="00AF0FB4" w:rsidP="00AF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1C5CEF">
        <w:t xml:space="preserve">310A </w:t>
      </w:r>
      <w:proofErr w:type="spellStart"/>
      <w:r w:rsidRPr="001C5CEF">
        <w:t>Weigel</w:t>
      </w:r>
      <w:proofErr w:type="spellEnd"/>
      <w:r w:rsidRPr="001C5CEF">
        <w:t xml:space="preserve"> Hall</w:t>
      </w:r>
    </w:p>
    <w:p w14:paraId="63DBF93E" w14:textId="77777777" w:rsidR="00AF0FB4" w:rsidRPr="001C5CEF" w:rsidRDefault="00AF0FB4" w:rsidP="00AF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8"/>
        </w:rPr>
      </w:pPr>
      <w:proofErr w:type="gramStart"/>
      <w:r w:rsidRPr="001C5CEF">
        <w:t>e</w:t>
      </w:r>
      <w:proofErr w:type="gramEnd"/>
      <w:r w:rsidRPr="001C5CEF">
        <w:t>-mail: woliver.1@osu.edu</w:t>
      </w:r>
    </w:p>
    <w:p w14:paraId="08F5B910" w14:textId="5CB27235" w:rsidR="00AF0FB4" w:rsidRDefault="00AF0FB4" w:rsidP="00AF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1C5CEF">
        <w:t xml:space="preserve">Office Hours: </w:t>
      </w:r>
      <w:r w:rsidR="00CB1025">
        <w:t>TBD</w:t>
      </w:r>
      <w:r w:rsidRPr="001C5CEF">
        <w:t xml:space="preserve"> </w:t>
      </w:r>
    </w:p>
    <w:p w14:paraId="55C93FC0" w14:textId="77777777" w:rsidR="004F6BBB" w:rsidRPr="001C5CEF" w:rsidRDefault="004F6BBB" w:rsidP="00AF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249F97A5" w14:textId="516F7A7D" w:rsidR="004F6BBB" w:rsidRDefault="004F6BBB" w:rsidP="004F6BBB">
      <w:r w:rsidRPr="004F6BBB">
        <w:rPr>
          <w:b/>
        </w:rPr>
        <w:t>Course Description:</w:t>
      </w:r>
      <w:r>
        <w:t xml:space="preserve">  This course will probe the subjects of </w:t>
      </w:r>
      <w:r w:rsidRPr="00AF0FB4">
        <w:rPr>
          <w:i/>
        </w:rPr>
        <w:t>Beauty, Pleasure,</w:t>
      </w:r>
      <w:r>
        <w:t xml:space="preserve"> and </w:t>
      </w:r>
      <w:proofErr w:type="spellStart"/>
      <w:r w:rsidR="00D31E19">
        <w:t>Beau</w:t>
      </w:r>
      <w:r w:rsidRPr="00AF0FB4">
        <w:rPr>
          <w:i/>
        </w:rPr>
        <w:t>Art</w:t>
      </w:r>
      <w:proofErr w:type="spellEnd"/>
      <w:r w:rsidRPr="00AF0FB4">
        <w:rPr>
          <w:i/>
        </w:rPr>
        <w:t xml:space="preserve"> </w:t>
      </w:r>
      <w:r>
        <w:t xml:space="preserve">and will seek to explain how and why we as humans are shaped by </w:t>
      </w:r>
      <w:r w:rsidR="00D33B52">
        <w:t>our response to them.</w:t>
      </w:r>
    </w:p>
    <w:p w14:paraId="19896830" w14:textId="77777777" w:rsidR="00AF0FB4" w:rsidRPr="001C5CEF" w:rsidRDefault="00AF0FB4" w:rsidP="00AF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476ECBB5" w14:textId="77777777" w:rsidR="00AF0FB4" w:rsidRPr="004F6BBB" w:rsidRDefault="00AF0FB4" w:rsidP="00AF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rPr>
      </w:pPr>
      <w:r w:rsidRPr="004F6BBB">
        <w:rPr>
          <w:b/>
        </w:rPr>
        <w:t>Course Goals:</w:t>
      </w:r>
    </w:p>
    <w:p w14:paraId="0089C988" w14:textId="77777777" w:rsidR="00AF0FB4" w:rsidRPr="001C5CEF" w:rsidRDefault="00AF0FB4" w:rsidP="00AF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8"/>
        </w:rPr>
      </w:pPr>
    </w:p>
    <w:p w14:paraId="410513AA" w14:textId="77777777" w:rsidR="00AF0FB4" w:rsidRPr="001C5CEF" w:rsidRDefault="00AF0FB4" w:rsidP="00AF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2880"/>
        </w:tabs>
        <w:ind w:left="1440" w:hanging="720"/>
      </w:pPr>
      <w:r w:rsidRPr="001C5CEF">
        <w:t>1.</w:t>
      </w:r>
      <w:r w:rsidRPr="001C5CEF">
        <w:tab/>
        <w:t xml:space="preserve">To </w:t>
      </w:r>
      <w:r>
        <w:t>define beauty, pleasure, and art</w:t>
      </w:r>
    </w:p>
    <w:p w14:paraId="7AD02F81" w14:textId="77777777" w:rsidR="00AF0FB4" w:rsidRPr="001C5CEF" w:rsidRDefault="00AF0FB4" w:rsidP="00AF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2880"/>
          <w:tab w:val="left" w:pos="0"/>
          <w:tab w:val="left" w:pos="720"/>
          <w:tab w:val="left" w:pos="1440"/>
          <w:tab w:val="left" w:pos="2160"/>
          <w:tab w:val="left" w:pos="2880"/>
        </w:tabs>
        <w:ind w:left="1440" w:hanging="720"/>
      </w:pPr>
      <w:r w:rsidRPr="001C5CEF">
        <w:t>2.</w:t>
      </w:r>
      <w:r w:rsidRPr="001C5CEF">
        <w:tab/>
        <w:t xml:space="preserve">To </w:t>
      </w:r>
      <w:r>
        <w:t>introduce</w:t>
      </w:r>
      <w:r w:rsidR="00B764DB">
        <w:t xml:space="preserve"> works of visual art and music with the intent to invoke an aesthetic experience</w:t>
      </w:r>
    </w:p>
    <w:p w14:paraId="1FBB6FDC" w14:textId="77777777" w:rsidR="00AF0FB4" w:rsidRPr="001C5CEF" w:rsidRDefault="00AF0FB4" w:rsidP="00AF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2880"/>
          <w:tab w:val="left" w:pos="0"/>
          <w:tab w:val="left" w:pos="720"/>
          <w:tab w:val="left" w:pos="1440"/>
          <w:tab w:val="left" w:pos="2160"/>
          <w:tab w:val="left" w:pos="2880"/>
        </w:tabs>
        <w:ind w:left="1440" w:hanging="720"/>
      </w:pPr>
      <w:r w:rsidRPr="001C5CEF">
        <w:t>3.</w:t>
      </w:r>
      <w:r w:rsidRPr="001C5CEF">
        <w:tab/>
        <w:t xml:space="preserve">To </w:t>
      </w:r>
      <w:r>
        <w:t>engage the senses</w:t>
      </w:r>
      <w:r w:rsidR="00B764DB">
        <w:t xml:space="preserve"> and through self-analysis learn to describe the “magic” of aesthetic experiences </w:t>
      </w:r>
    </w:p>
    <w:p w14:paraId="74BF1878" w14:textId="77777777" w:rsidR="00AF0FB4" w:rsidRPr="001C5CEF" w:rsidRDefault="00AF0FB4" w:rsidP="00AF0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2880"/>
          <w:tab w:val="left" w:pos="0"/>
          <w:tab w:val="left" w:pos="720"/>
          <w:tab w:val="left" w:pos="1440"/>
          <w:tab w:val="left" w:pos="2160"/>
          <w:tab w:val="left" w:pos="2880"/>
        </w:tabs>
        <w:ind w:left="1440" w:hanging="720"/>
      </w:pPr>
    </w:p>
    <w:p w14:paraId="621AB3B8" w14:textId="77777777" w:rsidR="00AF0FB4" w:rsidRDefault="00AF0FB4" w:rsidP="00AF0FB4"/>
    <w:p w14:paraId="356D8B10" w14:textId="77777777" w:rsidR="00AF0FB4" w:rsidRDefault="00AF0FB4" w:rsidP="00AF0FB4">
      <w:r>
        <w:rPr>
          <w:b/>
        </w:rPr>
        <w:t>Meeting times</w:t>
      </w:r>
      <w:proofErr w:type="gramStart"/>
      <w:r>
        <w:rPr>
          <w:b/>
        </w:rPr>
        <w:t xml:space="preserve">: </w:t>
      </w:r>
      <w:r>
        <w:rPr>
          <w:b/>
          <w:color w:val="FF0000"/>
        </w:rPr>
        <w:t>?</w:t>
      </w:r>
      <w:r>
        <w:t>Monday</w:t>
      </w:r>
      <w:proofErr w:type="gramEnd"/>
      <w:r w:rsidRPr="007E736D">
        <w:t xml:space="preserve">, </w:t>
      </w:r>
      <w:r>
        <w:t>1:00 p.m.</w:t>
      </w:r>
      <w:r w:rsidRPr="007338C6">
        <w:rPr>
          <w:color w:val="FF0000"/>
        </w:rPr>
        <w:t>?</w:t>
      </w:r>
      <w:r w:rsidRPr="007E736D">
        <w:t xml:space="preserve"> For this 1 credit course, you are expected to spend 2 additional hours a week preparing outside of class (reading, </w:t>
      </w:r>
      <w:r>
        <w:t>questioning, hypothesizing</w:t>
      </w:r>
      <w:r w:rsidRPr="007E736D">
        <w:t xml:space="preserve">). </w:t>
      </w:r>
    </w:p>
    <w:p w14:paraId="467CA9E5" w14:textId="77777777" w:rsidR="00AF0FB4" w:rsidRDefault="00AF0FB4" w:rsidP="00AF0FB4"/>
    <w:p w14:paraId="378EA22A" w14:textId="77777777" w:rsidR="00AF0FB4" w:rsidRPr="00BA3AB7" w:rsidRDefault="00AF0FB4" w:rsidP="00AF0F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ind w:left="1440" w:hanging="1440"/>
      </w:pPr>
      <w:r w:rsidRPr="00BA3AB7">
        <w:rPr>
          <w:b/>
        </w:rPr>
        <w:t>Required Texts:</w:t>
      </w:r>
      <w:r w:rsidRPr="00BA3AB7">
        <w:tab/>
      </w:r>
    </w:p>
    <w:p w14:paraId="75EFF547" w14:textId="77777777" w:rsidR="00AF0FB4" w:rsidRDefault="00AF0FB4"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pPr>
    </w:p>
    <w:p w14:paraId="11A1A4B3" w14:textId="77777777" w:rsidR="00AF0FB4" w:rsidRDefault="00AF0FB4"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pPr>
      <w:r>
        <w:rPr>
          <w:u w:val="single"/>
        </w:rPr>
        <w:t>The Aesthetic Brain</w:t>
      </w:r>
      <w:r>
        <w:t xml:space="preserve"> by </w:t>
      </w:r>
      <w:proofErr w:type="spellStart"/>
      <w:r>
        <w:t>Anjan</w:t>
      </w:r>
      <w:proofErr w:type="spellEnd"/>
      <w:r>
        <w:t xml:space="preserve"> </w:t>
      </w:r>
      <w:proofErr w:type="spellStart"/>
      <w:r>
        <w:t>Chatterjee</w:t>
      </w:r>
      <w:proofErr w:type="spellEnd"/>
      <w:r>
        <w:t xml:space="preserve"> ISBN 978-0-19-981180-9</w:t>
      </w:r>
    </w:p>
    <w:p w14:paraId="01381CE8" w14:textId="77777777" w:rsidR="00AF0FB4" w:rsidRDefault="00AF0FB4"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pPr>
    </w:p>
    <w:p w14:paraId="60B99465" w14:textId="77777777" w:rsidR="00AF0FB4" w:rsidRPr="00BD1DA8" w:rsidRDefault="00AF0FB4" w:rsidP="00AF0FB4">
      <w:pPr>
        <w:ind w:left="2160"/>
      </w:pPr>
      <w:r>
        <w:rPr>
          <w:u w:val="single"/>
        </w:rPr>
        <w:t>Death in Venice</w:t>
      </w:r>
      <w:r>
        <w:t xml:space="preserve"> by Thomas </w:t>
      </w:r>
      <w:proofErr w:type="gramStart"/>
      <w:r>
        <w:t>Mann,</w:t>
      </w:r>
      <w:proofErr w:type="gramEnd"/>
      <w:r>
        <w:t xml:space="preserve"> translated and edited by Clayton </w:t>
      </w:r>
      <w:proofErr w:type="spellStart"/>
      <w:r>
        <w:t>Koelb</w:t>
      </w:r>
      <w:proofErr w:type="spellEnd"/>
      <w:r>
        <w:t xml:space="preserve"> (A Norton Critical Edition) ISBN-13: 978-0393960136</w:t>
      </w:r>
    </w:p>
    <w:p w14:paraId="4A7ED5A9" w14:textId="77777777" w:rsidR="00AF0FB4" w:rsidRDefault="00AF0FB4" w:rsidP="00AF0FB4"/>
    <w:p w14:paraId="7ED79A12" w14:textId="77777777" w:rsidR="00AF0FB4" w:rsidRDefault="00AF0FB4" w:rsidP="00AF0FB4">
      <w:pPr>
        <w:ind w:left="2160"/>
      </w:pPr>
    </w:p>
    <w:p w14:paraId="303E9109" w14:textId="77777777" w:rsidR="00BB147B" w:rsidRPr="00030A63" w:rsidRDefault="00BB147B" w:rsidP="00BB147B">
      <w:pPr>
        <w:rPr>
          <w:b/>
        </w:rPr>
      </w:pPr>
      <w:r w:rsidRPr="00030A63">
        <w:rPr>
          <w:b/>
        </w:rPr>
        <w:t>Required Activities:</w:t>
      </w:r>
    </w:p>
    <w:p w14:paraId="6B4EE0B5" w14:textId="77777777" w:rsidR="00BB147B" w:rsidRPr="00BB147B" w:rsidRDefault="00BB147B" w:rsidP="00BB147B">
      <w:pPr>
        <w:pStyle w:val="ListParagraph"/>
        <w:numPr>
          <w:ilvl w:val="0"/>
          <w:numId w:val="1"/>
        </w:numPr>
        <w:rPr>
          <w:rFonts w:asciiTheme="minorHAnsi" w:hAnsiTheme="minorHAnsi"/>
          <w:sz w:val="24"/>
          <w:szCs w:val="24"/>
        </w:rPr>
      </w:pPr>
      <w:r w:rsidRPr="00BB147B">
        <w:rPr>
          <w:rFonts w:asciiTheme="minorHAnsi" w:hAnsiTheme="minorHAnsi"/>
          <w:sz w:val="24"/>
          <w:szCs w:val="24"/>
        </w:rPr>
        <w:t xml:space="preserve">Students are </w:t>
      </w:r>
      <w:r w:rsidRPr="00BB147B">
        <w:rPr>
          <w:rFonts w:asciiTheme="minorHAnsi" w:hAnsiTheme="minorHAnsi"/>
          <w:i/>
          <w:sz w:val="24"/>
          <w:szCs w:val="24"/>
          <w:u w:val="single"/>
        </w:rPr>
        <w:t>expected to attend class and participate in the seminar discussions.  Weekly reading is expected</w:t>
      </w:r>
      <w:r w:rsidRPr="00BB147B">
        <w:rPr>
          <w:rFonts w:asciiTheme="minorHAnsi" w:hAnsiTheme="minorHAnsi"/>
          <w:sz w:val="24"/>
          <w:szCs w:val="24"/>
        </w:rPr>
        <w:t xml:space="preserve">.  </w:t>
      </w:r>
    </w:p>
    <w:p w14:paraId="4C0F62CF" w14:textId="77777777" w:rsidR="00BB147B" w:rsidRPr="00AA07C4" w:rsidRDefault="00BB147B" w:rsidP="00AA07C4">
      <w:pPr>
        <w:pStyle w:val="ListParagraph"/>
        <w:numPr>
          <w:ilvl w:val="0"/>
          <w:numId w:val="1"/>
        </w:numPr>
        <w:rPr>
          <w:rFonts w:asciiTheme="minorHAnsi" w:hAnsiTheme="minorHAnsi"/>
          <w:sz w:val="24"/>
          <w:szCs w:val="24"/>
        </w:rPr>
      </w:pPr>
      <w:r w:rsidRPr="00BB147B">
        <w:rPr>
          <w:rFonts w:asciiTheme="minorHAnsi" w:hAnsiTheme="minorHAnsi"/>
          <w:sz w:val="24"/>
          <w:szCs w:val="24"/>
        </w:rPr>
        <w:t xml:space="preserve">Each student is expected to bring two or three challenging questions to class each week that is based on the reading so that seminar discussion will be stimulated.  </w:t>
      </w:r>
      <w:r>
        <w:rPr>
          <w:rFonts w:asciiTheme="minorHAnsi" w:hAnsiTheme="minorHAnsi"/>
          <w:sz w:val="24"/>
          <w:szCs w:val="24"/>
        </w:rPr>
        <w:t>The</w:t>
      </w:r>
      <w:r w:rsidRPr="00BB147B">
        <w:rPr>
          <w:rFonts w:asciiTheme="minorHAnsi" w:hAnsiTheme="minorHAnsi"/>
          <w:sz w:val="24"/>
          <w:szCs w:val="24"/>
        </w:rPr>
        <w:t xml:space="preserve"> Power Points </w:t>
      </w:r>
      <w:r>
        <w:rPr>
          <w:rFonts w:asciiTheme="minorHAnsi" w:hAnsiTheme="minorHAnsi"/>
          <w:sz w:val="24"/>
          <w:szCs w:val="24"/>
        </w:rPr>
        <w:t xml:space="preserve">and music </w:t>
      </w:r>
      <w:r w:rsidRPr="00BB147B">
        <w:rPr>
          <w:rFonts w:asciiTheme="minorHAnsi" w:hAnsiTheme="minorHAnsi"/>
          <w:sz w:val="24"/>
          <w:szCs w:val="24"/>
        </w:rPr>
        <w:t>presented in class</w:t>
      </w:r>
      <w:r>
        <w:rPr>
          <w:rFonts w:asciiTheme="minorHAnsi" w:hAnsiTheme="minorHAnsi"/>
          <w:sz w:val="24"/>
          <w:szCs w:val="24"/>
        </w:rPr>
        <w:t xml:space="preserve"> are designed to stimulate</w:t>
      </w:r>
      <w:r w:rsidRPr="00BB147B">
        <w:rPr>
          <w:rFonts w:asciiTheme="minorHAnsi" w:hAnsiTheme="minorHAnsi"/>
          <w:sz w:val="24"/>
          <w:szCs w:val="24"/>
        </w:rPr>
        <w:t xml:space="preserve"> </w:t>
      </w:r>
      <w:r>
        <w:rPr>
          <w:rFonts w:asciiTheme="minorHAnsi" w:hAnsiTheme="minorHAnsi"/>
          <w:sz w:val="24"/>
          <w:szCs w:val="24"/>
        </w:rPr>
        <w:t>class</w:t>
      </w:r>
      <w:r w:rsidRPr="00BB147B">
        <w:rPr>
          <w:rFonts w:asciiTheme="minorHAnsi" w:hAnsiTheme="minorHAnsi"/>
          <w:sz w:val="24"/>
          <w:szCs w:val="24"/>
        </w:rPr>
        <w:t xml:space="preserve"> discussion,</w:t>
      </w:r>
      <w:r w:rsidR="00AA07C4">
        <w:rPr>
          <w:rFonts w:asciiTheme="minorHAnsi" w:hAnsiTheme="minorHAnsi"/>
          <w:sz w:val="24"/>
          <w:szCs w:val="24"/>
        </w:rPr>
        <w:t xml:space="preserve"> </w:t>
      </w:r>
      <w:r w:rsidRPr="00AA07C4">
        <w:rPr>
          <w:rFonts w:asciiTheme="minorHAnsi" w:hAnsiTheme="minorHAnsi"/>
          <w:sz w:val="24"/>
          <w:szCs w:val="24"/>
        </w:rPr>
        <w:t xml:space="preserve">so if </w:t>
      </w:r>
      <w:r w:rsidR="004F6BBB">
        <w:rPr>
          <w:rFonts w:asciiTheme="minorHAnsi" w:hAnsiTheme="minorHAnsi"/>
          <w:sz w:val="24"/>
          <w:szCs w:val="24"/>
        </w:rPr>
        <w:t>you find the</w:t>
      </w:r>
      <w:r w:rsidR="00AA07C4">
        <w:rPr>
          <w:rFonts w:asciiTheme="minorHAnsi" w:hAnsiTheme="minorHAnsi"/>
          <w:sz w:val="24"/>
          <w:szCs w:val="24"/>
        </w:rPr>
        <w:t xml:space="preserve"> </w:t>
      </w:r>
      <w:r w:rsidRPr="00AA07C4">
        <w:rPr>
          <w:rFonts w:asciiTheme="minorHAnsi" w:hAnsiTheme="minorHAnsi"/>
          <w:sz w:val="24"/>
          <w:szCs w:val="24"/>
        </w:rPr>
        <w:t xml:space="preserve">class </w:t>
      </w:r>
      <w:r w:rsidR="004F6BBB">
        <w:rPr>
          <w:rFonts w:asciiTheme="minorHAnsi" w:hAnsiTheme="minorHAnsi"/>
          <w:sz w:val="24"/>
          <w:szCs w:val="24"/>
        </w:rPr>
        <w:lastRenderedPageBreak/>
        <w:t xml:space="preserve">disinteresting, </w:t>
      </w:r>
      <w:r w:rsidRPr="00AA07C4">
        <w:rPr>
          <w:rFonts w:asciiTheme="minorHAnsi" w:hAnsiTheme="minorHAnsi"/>
          <w:sz w:val="24"/>
          <w:szCs w:val="24"/>
        </w:rPr>
        <w:t>it’s because the students haven’t ge</w:t>
      </w:r>
      <w:r w:rsidR="00AA07C4" w:rsidRPr="00AA07C4">
        <w:rPr>
          <w:rFonts w:asciiTheme="minorHAnsi" w:hAnsiTheme="minorHAnsi"/>
          <w:sz w:val="24"/>
          <w:szCs w:val="24"/>
        </w:rPr>
        <w:t>nerated great discussion.</w:t>
      </w:r>
    </w:p>
    <w:p w14:paraId="054E7E23" w14:textId="77777777" w:rsidR="00AF0FB4" w:rsidRDefault="00AF0FB4" w:rsidP="00AF0F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ind w:left="2160" w:hanging="2160"/>
        <w:rPr>
          <w:bCs/>
        </w:rPr>
      </w:pPr>
    </w:p>
    <w:p w14:paraId="2F49BD83" w14:textId="77777777" w:rsidR="00AF0FB4" w:rsidRPr="00B609D9" w:rsidRDefault="00BB147B" w:rsidP="00AF0F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ind w:left="2160" w:hanging="2160"/>
        <w:rPr>
          <w:bCs/>
        </w:rPr>
      </w:pPr>
      <w:r>
        <w:rPr>
          <w:b/>
          <w:bCs/>
        </w:rPr>
        <w:t>One Paper</w:t>
      </w:r>
      <w:r w:rsidR="00AF0FB4" w:rsidRPr="00B609D9">
        <w:rPr>
          <w:b/>
          <w:bCs/>
        </w:rPr>
        <w:t>:</w:t>
      </w:r>
      <w:r w:rsidR="00AF0FB4">
        <w:rPr>
          <w:b/>
          <w:bCs/>
        </w:rPr>
        <w:tab/>
      </w:r>
      <w:r w:rsidR="00AF0FB4">
        <w:rPr>
          <w:b/>
          <w:bCs/>
        </w:rPr>
        <w:tab/>
      </w:r>
      <w:r w:rsidRPr="00BB147B">
        <w:rPr>
          <w:bCs/>
        </w:rPr>
        <w:t>Choose</w:t>
      </w:r>
      <w:r>
        <w:rPr>
          <w:bCs/>
        </w:rPr>
        <w:t xml:space="preserve"> a work of art and write a paper of no more than 3</w:t>
      </w:r>
      <w:r w:rsidR="00AF0FB4">
        <w:rPr>
          <w:bCs/>
        </w:rPr>
        <w:t xml:space="preserve">000 words that </w:t>
      </w:r>
      <w:r>
        <w:rPr>
          <w:bCs/>
        </w:rPr>
        <w:t>describes how the work has affected you.</w:t>
      </w:r>
    </w:p>
    <w:p w14:paraId="3AF8184B" w14:textId="77777777" w:rsidR="00AF0FB4" w:rsidRDefault="00AF0FB4" w:rsidP="00AF0FB4">
      <w:r>
        <w:tab/>
      </w:r>
      <w:r>
        <w:tab/>
      </w:r>
      <w:r>
        <w:tab/>
      </w:r>
    </w:p>
    <w:p w14:paraId="5AC8B695" w14:textId="77777777" w:rsidR="00AF0FB4" w:rsidRDefault="00AF0FB4" w:rsidP="00AF0FB4">
      <w:pPr>
        <w:ind w:left="2160"/>
      </w:pPr>
    </w:p>
    <w:p w14:paraId="61115AF4" w14:textId="77777777" w:rsidR="00AF0FB4" w:rsidRPr="00B1635E" w:rsidRDefault="00AF0FB4" w:rsidP="00AF0FB4">
      <w:pPr>
        <w:tabs>
          <w:tab w:val="left" w:pos="2160"/>
          <w:tab w:val="right" w:pos="8496"/>
        </w:tabs>
        <w:rPr>
          <w:sz w:val="28"/>
        </w:rPr>
      </w:pPr>
      <w:r>
        <w:rPr>
          <w:b/>
        </w:rPr>
        <w:t>Grading:</w:t>
      </w:r>
      <w:r>
        <w:rPr>
          <w:b/>
        </w:rPr>
        <w:tab/>
      </w:r>
      <w:r>
        <w:t>letter grade</w:t>
      </w:r>
    </w:p>
    <w:p w14:paraId="71DB20E6" w14:textId="77777777" w:rsidR="00AF0FB4" w:rsidRDefault="00AF0FB4" w:rsidP="00AF0FB4">
      <w:pPr>
        <w:tabs>
          <w:tab w:val="left" w:pos="0"/>
          <w:tab w:val="left" w:pos="1440"/>
          <w:tab w:val="left" w:pos="3024"/>
          <w:tab w:val="right" w:pos="8496"/>
        </w:tabs>
        <w:ind w:firstLine="2160"/>
      </w:pPr>
      <w:r>
        <w:t>Attendance and Class Participation</w:t>
      </w:r>
      <w:r>
        <w:tab/>
      </w:r>
      <w:r w:rsidR="00AA07C4">
        <w:t>8</w:t>
      </w:r>
      <w:r>
        <w:t>0%</w:t>
      </w:r>
    </w:p>
    <w:p w14:paraId="7E8A04B9" w14:textId="77777777" w:rsidR="00AF0FB4" w:rsidRDefault="00AA07C4" w:rsidP="00AF0FB4">
      <w:pPr>
        <w:tabs>
          <w:tab w:val="left" w:pos="3024"/>
          <w:tab w:val="right" w:pos="8496"/>
        </w:tabs>
        <w:ind w:left="2160"/>
      </w:pPr>
      <w:r>
        <w:t>Paper</w:t>
      </w:r>
      <w:r w:rsidR="00AF0FB4">
        <w:tab/>
      </w:r>
      <w:r>
        <w:tab/>
        <w:t>2</w:t>
      </w:r>
      <w:r w:rsidR="00AF0FB4">
        <w:t>0%</w:t>
      </w:r>
    </w:p>
    <w:p w14:paraId="0FE42013" w14:textId="77777777" w:rsidR="00AF0FB4" w:rsidRDefault="00AF0FB4" w:rsidP="00AF0FB4">
      <w:pPr>
        <w:tabs>
          <w:tab w:val="left" w:pos="0"/>
          <w:tab w:val="left" w:pos="1440"/>
          <w:tab w:val="left" w:pos="3024"/>
          <w:tab w:val="right" w:pos="8496"/>
        </w:tabs>
      </w:pPr>
      <w:r>
        <w:tab/>
      </w:r>
      <w:r>
        <w:tab/>
      </w:r>
    </w:p>
    <w:p w14:paraId="3DAF3DE9" w14:textId="77777777" w:rsidR="00AF0FB4" w:rsidRPr="008E53E7" w:rsidRDefault="00AF0FB4" w:rsidP="00AF0FB4">
      <w:pPr>
        <w:ind w:left="2160" w:hanging="2160"/>
      </w:pPr>
    </w:p>
    <w:p w14:paraId="06E6F8A7" w14:textId="77777777" w:rsidR="00AF0FB4" w:rsidRDefault="00AF0FB4" w:rsidP="00AF0FB4">
      <w:pPr>
        <w:ind w:left="2160"/>
      </w:pPr>
    </w:p>
    <w:p w14:paraId="65DDCC72" w14:textId="77777777" w:rsidR="00AF0FB4" w:rsidRDefault="00AF0FB4" w:rsidP="00AF0FB4">
      <w:pPr>
        <w:tabs>
          <w:tab w:val="left" w:pos="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024"/>
          <w:tab w:val="left" w:pos="3600"/>
          <w:tab w:val="left" w:pos="4320"/>
        </w:tabs>
        <w:jc w:val="center"/>
        <w:rPr>
          <w:sz w:val="28"/>
        </w:rPr>
      </w:pPr>
      <w:r>
        <w:rPr>
          <w:b/>
          <w:sz w:val="28"/>
        </w:rPr>
        <w:t>Syllabus</w:t>
      </w:r>
    </w:p>
    <w:p w14:paraId="08F930F2" w14:textId="77777777" w:rsidR="00AF0FB4" w:rsidRDefault="00AF0FB4" w:rsidP="00AF0FB4">
      <w:pPr>
        <w:tabs>
          <w:tab w:val="left" w:pos="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024"/>
          <w:tab w:val="left" w:pos="3600"/>
          <w:tab w:val="left" w:pos="4320"/>
        </w:tabs>
        <w:jc w:val="center"/>
        <w:rPr>
          <w:b/>
        </w:rPr>
      </w:pPr>
      <w:r>
        <w:rPr>
          <w:b/>
        </w:rPr>
        <w:t>Autumn 2016</w:t>
      </w:r>
    </w:p>
    <w:p w14:paraId="5AD76D3C" w14:textId="77777777" w:rsidR="00AF0FB4" w:rsidRDefault="00AF0FB4" w:rsidP="00AF0FB4">
      <w:pPr>
        <w:tabs>
          <w:tab w:val="left" w:pos="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024"/>
          <w:tab w:val="left" w:pos="3600"/>
          <w:tab w:val="left" w:pos="4320"/>
        </w:tabs>
        <w:jc w:val="center"/>
      </w:pPr>
    </w:p>
    <w:p w14:paraId="15866EEA" w14:textId="77777777" w:rsidR="00AF0FB4" w:rsidRDefault="00AF0FB4" w:rsidP="00AF0FB4">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hanging="2160"/>
        <w:rPr>
          <w:sz w:val="22"/>
        </w:rPr>
      </w:pPr>
      <w:r>
        <w:rPr>
          <w:sz w:val="22"/>
        </w:rPr>
        <w:t>Week One</w:t>
      </w:r>
      <w:r>
        <w:rPr>
          <w:sz w:val="22"/>
        </w:rPr>
        <w:tab/>
        <w:t>Introduction</w:t>
      </w:r>
    </w:p>
    <w:p w14:paraId="6159D1DC" w14:textId="77777777" w:rsidR="00AF0FB4" w:rsidRDefault="00AF0FB4" w:rsidP="00A63CF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rPr>
          <w:sz w:val="22"/>
        </w:rPr>
      </w:pPr>
    </w:p>
    <w:p w14:paraId="4DD4D05E" w14:textId="77777777" w:rsidR="00A63CF2" w:rsidRDefault="00A63CF2" w:rsidP="00A63CF2">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sz w:val="22"/>
        </w:rPr>
        <w:tab/>
      </w:r>
      <w:r>
        <w:rPr>
          <w:sz w:val="22"/>
        </w:rPr>
        <w:tab/>
        <w:t xml:space="preserve">Read: </w:t>
      </w:r>
      <w:proofErr w:type="spellStart"/>
      <w:r>
        <w:rPr>
          <w:sz w:val="22"/>
        </w:rPr>
        <w:t>Chatterjee</w:t>
      </w:r>
      <w:proofErr w:type="spellEnd"/>
    </w:p>
    <w:p w14:paraId="784A921E" w14:textId="22505E4B" w:rsidR="00A63CF2" w:rsidRDefault="00A63CF2" w:rsidP="00A63CF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ab/>
      </w:r>
      <w:r>
        <w:rPr>
          <w:b/>
          <w:sz w:val="22"/>
        </w:rPr>
        <w:t xml:space="preserve">Preface, Introduction, </w:t>
      </w:r>
      <w:r w:rsidR="00CD13B7">
        <w:rPr>
          <w:b/>
          <w:sz w:val="22"/>
        </w:rPr>
        <w:t>&amp;</w:t>
      </w:r>
      <w:r>
        <w:rPr>
          <w:b/>
          <w:sz w:val="22"/>
        </w:rPr>
        <w:t xml:space="preserve"> </w:t>
      </w:r>
      <w:r w:rsidR="006C5EE8">
        <w:rPr>
          <w:b/>
          <w:sz w:val="22"/>
        </w:rPr>
        <w:t xml:space="preserve">Beauty: </w:t>
      </w:r>
      <w:r>
        <w:rPr>
          <w:b/>
          <w:sz w:val="22"/>
        </w:rPr>
        <w:t xml:space="preserve">Chapter 1 </w:t>
      </w:r>
    </w:p>
    <w:p w14:paraId="5FD47F49" w14:textId="77777777" w:rsidR="00AF0FB4" w:rsidRDefault="00AF0FB4"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p>
    <w:p w14:paraId="7623ED0E" w14:textId="77777777" w:rsidR="00AF0FB4" w:rsidRDefault="00AF0FB4" w:rsidP="00AF0FB4">
      <w:pPr>
        <w:tabs>
          <w:tab w:val="left" w:pos="1584"/>
          <w:tab w:val="left" w:pos="2070"/>
          <w:tab w:val="left" w:pos="3600"/>
          <w:tab w:val="left" w:pos="8928"/>
        </w:tabs>
        <w:rPr>
          <w:sz w:val="22"/>
        </w:rPr>
      </w:pPr>
    </w:p>
    <w:p w14:paraId="5B4A349C" w14:textId="77777777" w:rsidR="00AF0FB4" w:rsidRDefault="00AF0FB4" w:rsidP="00AF0FB4">
      <w:pPr>
        <w:tabs>
          <w:tab w:val="left" w:pos="1584"/>
          <w:tab w:val="left" w:pos="2070"/>
          <w:tab w:val="left" w:pos="3600"/>
          <w:tab w:val="left" w:pos="8928"/>
        </w:tabs>
        <w:ind w:left="2160" w:hanging="2160"/>
        <w:rPr>
          <w:sz w:val="22"/>
        </w:rPr>
      </w:pPr>
      <w:r>
        <w:rPr>
          <w:sz w:val="22"/>
        </w:rPr>
        <w:t>Week Two</w:t>
      </w:r>
      <w:r>
        <w:rPr>
          <w:sz w:val="22"/>
        </w:rPr>
        <w:tab/>
      </w:r>
      <w:r>
        <w:rPr>
          <w:sz w:val="22"/>
        </w:rPr>
        <w:tab/>
        <w:t>“</w:t>
      </w:r>
      <w:r w:rsidR="00A63CF2">
        <w:rPr>
          <w:sz w:val="22"/>
        </w:rPr>
        <w:t>What is this Thing Called Beauty?</w:t>
      </w:r>
      <w:r>
        <w:rPr>
          <w:sz w:val="22"/>
        </w:rPr>
        <w:t>”</w:t>
      </w:r>
    </w:p>
    <w:p w14:paraId="48D12EB2" w14:textId="77777777" w:rsidR="00AF0FB4" w:rsidRDefault="00AF0FB4" w:rsidP="00AF0FB4">
      <w:pPr>
        <w:tabs>
          <w:tab w:val="left" w:pos="1584"/>
          <w:tab w:val="left" w:pos="2070"/>
          <w:tab w:val="left" w:pos="3600"/>
          <w:tab w:val="left" w:pos="8928"/>
        </w:tabs>
        <w:ind w:left="2160" w:hanging="2160"/>
        <w:rPr>
          <w:sz w:val="22"/>
        </w:rPr>
      </w:pPr>
      <w:r>
        <w:rPr>
          <w:sz w:val="22"/>
        </w:rPr>
        <w:tab/>
      </w:r>
      <w:r>
        <w:rPr>
          <w:sz w:val="22"/>
        </w:rPr>
        <w:tab/>
      </w:r>
      <w:r>
        <w:rPr>
          <w:sz w:val="22"/>
        </w:rPr>
        <w:tab/>
      </w:r>
      <w:r>
        <w:rPr>
          <w:sz w:val="22"/>
        </w:rPr>
        <w:tab/>
      </w:r>
    </w:p>
    <w:p w14:paraId="1BF93D54" w14:textId="77777777" w:rsidR="00A63CF2" w:rsidRDefault="00AF0FB4" w:rsidP="00A63CF2">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sz w:val="22"/>
        </w:rPr>
        <w:tab/>
      </w:r>
      <w:r>
        <w:rPr>
          <w:sz w:val="22"/>
        </w:rPr>
        <w:tab/>
      </w:r>
      <w:r w:rsidR="00A63CF2">
        <w:rPr>
          <w:sz w:val="22"/>
        </w:rPr>
        <w:t xml:space="preserve">Read: </w:t>
      </w:r>
      <w:proofErr w:type="spellStart"/>
      <w:r w:rsidR="00A63CF2">
        <w:rPr>
          <w:sz w:val="22"/>
        </w:rPr>
        <w:t>Chatterjee</w:t>
      </w:r>
      <w:proofErr w:type="spellEnd"/>
    </w:p>
    <w:p w14:paraId="43B2911D" w14:textId="77777777" w:rsidR="00A63CF2" w:rsidRDefault="00A63CF2" w:rsidP="00A63CF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ab/>
      </w:r>
      <w:r w:rsidR="006C5EE8">
        <w:rPr>
          <w:b/>
          <w:sz w:val="22"/>
        </w:rPr>
        <w:t xml:space="preserve">Beauty: </w:t>
      </w:r>
      <w:r>
        <w:rPr>
          <w:b/>
          <w:sz w:val="22"/>
        </w:rPr>
        <w:t>Chapter</w:t>
      </w:r>
      <w:r w:rsidR="006C5EE8">
        <w:rPr>
          <w:b/>
          <w:sz w:val="22"/>
        </w:rPr>
        <w:t>s</w:t>
      </w:r>
      <w:r>
        <w:rPr>
          <w:b/>
          <w:sz w:val="22"/>
        </w:rPr>
        <w:t xml:space="preserve"> 2 &amp; 3 </w:t>
      </w:r>
    </w:p>
    <w:p w14:paraId="3475D7F5" w14:textId="77777777" w:rsidR="00AF0FB4" w:rsidRDefault="00AF0FB4" w:rsidP="00A63CF2">
      <w:pPr>
        <w:tabs>
          <w:tab w:val="left" w:pos="1584"/>
          <w:tab w:val="left" w:pos="2160"/>
          <w:tab w:val="left" w:pos="3600"/>
          <w:tab w:val="left" w:pos="8928"/>
        </w:tabs>
        <w:rPr>
          <w:sz w:val="22"/>
        </w:rPr>
      </w:pPr>
    </w:p>
    <w:p w14:paraId="27EAA45A"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lang w:val="de-DE"/>
        </w:rPr>
      </w:pPr>
    </w:p>
    <w:p w14:paraId="6FAFDC12"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r>
        <w:rPr>
          <w:sz w:val="22"/>
        </w:rPr>
        <w:t>Week Three</w:t>
      </w:r>
      <w:r>
        <w:rPr>
          <w:sz w:val="22"/>
        </w:rPr>
        <w:tab/>
        <w:t>“</w:t>
      </w:r>
      <w:r w:rsidR="00A63CF2">
        <w:rPr>
          <w:sz w:val="22"/>
        </w:rPr>
        <w:t>Captivating Faces, The Measure of Facial Beauty</w:t>
      </w:r>
      <w:r>
        <w:rPr>
          <w:sz w:val="22"/>
        </w:rPr>
        <w:t xml:space="preserve">” </w:t>
      </w:r>
    </w:p>
    <w:p w14:paraId="489A9467"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r>
        <w:rPr>
          <w:sz w:val="22"/>
        </w:rPr>
        <w:tab/>
      </w:r>
      <w:r>
        <w:rPr>
          <w:sz w:val="22"/>
        </w:rPr>
        <w:tab/>
      </w:r>
      <w:r>
        <w:rPr>
          <w:sz w:val="22"/>
        </w:rPr>
        <w:tab/>
      </w:r>
    </w:p>
    <w:p w14:paraId="6D3C029D"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p>
    <w:p w14:paraId="323D4104" w14:textId="77777777" w:rsidR="00A63CF2" w:rsidRDefault="00AF0FB4" w:rsidP="00A63CF2">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sz w:val="22"/>
        </w:rPr>
        <w:tab/>
      </w:r>
      <w:r>
        <w:rPr>
          <w:sz w:val="22"/>
        </w:rPr>
        <w:tab/>
      </w:r>
      <w:r w:rsidR="00A63CF2">
        <w:rPr>
          <w:sz w:val="22"/>
        </w:rPr>
        <w:t xml:space="preserve">Read: </w:t>
      </w:r>
      <w:proofErr w:type="spellStart"/>
      <w:r w:rsidR="00A63CF2">
        <w:rPr>
          <w:sz w:val="22"/>
        </w:rPr>
        <w:t>Chatterjee</w:t>
      </w:r>
      <w:proofErr w:type="spellEnd"/>
    </w:p>
    <w:p w14:paraId="72F3F338" w14:textId="77777777" w:rsidR="00A63CF2" w:rsidRDefault="00A63CF2" w:rsidP="00A63CF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ab/>
      </w:r>
      <w:r w:rsidR="006C5EE8">
        <w:rPr>
          <w:b/>
          <w:sz w:val="22"/>
        </w:rPr>
        <w:t xml:space="preserve">Beauty: </w:t>
      </w:r>
      <w:r>
        <w:rPr>
          <w:b/>
          <w:sz w:val="22"/>
        </w:rPr>
        <w:t xml:space="preserve">Chapter 4 </w:t>
      </w:r>
    </w:p>
    <w:p w14:paraId="13C69119" w14:textId="77777777" w:rsidR="00AF0FB4" w:rsidRDefault="00AF0FB4" w:rsidP="00A63CF2">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p>
    <w:p w14:paraId="43B93955" w14:textId="77777777" w:rsidR="00AF0FB4" w:rsidRPr="00A63CF2" w:rsidRDefault="00AF0FB4" w:rsidP="00A63CF2">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r>
        <w:rPr>
          <w:sz w:val="22"/>
        </w:rPr>
        <w:t>Week Four</w:t>
      </w:r>
      <w:r>
        <w:rPr>
          <w:sz w:val="22"/>
        </w:rPr>
        <w:tab/>
        <w:t>“</w:t>
      </w:r>
      <w:r w:rsidR="00A63CF2">
        <w:rPr>
          <w:sz w:val="22"/>
        </w:rPr>
        <w:t>The Body Beautiful</w:t>
      </w:r>
      <w:r>
        <w:rPr>
          <w:sz w:val="22"/>
        </w:rPr>
        <w:t>”</w:t>
      </w:r>
    </w:p>
    <w:p w14:paraId="33D95622" w14:textId="77777777" w:rsidR="00AF0FB4" w:rsidRDefault="00AF0FB4"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p>
    <w:p w14:paraId="33CA318A"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b/>
          <w:sz w:val="22"/>
        </w:rPr>
        <w:tab/>
      </w:r>
      <w:r>
        <w:rPr>
          <w:b/>
          <w:sz w:val="22"/>
        </w:rPr>
        <w:tab/>
      </w:r>
      <w:r>
        <w:rPr>
          <w:sz w:val="22"/>
        </w:rPr>
        <w:t xml:space="preserve">Read: </w:t>
      </w:r>
      <w:proofErr w:type="spellStart"/>
      <w:r>
        <w:rPr>
          <w:sz w:val="22"/>
        </w:rPr>
        <w:t>Chatterjee</w:t>
      </w:r>
      <w:proofErr w:type="spellEnd"/>
    </w:p>
    <w:p w14:paraId="6EDB5724" w14:textId="77777777" w:rsidR="00AF0FB4" w:rsidRDefault="00AF0FB4"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ab/>
      </w:r>
      <w:r w:rsidR="006C5EE8">
        <w:rPr>
          <w:b/>
          <w:sz w:val="22"/>
        </w:rPr>
        <w:t>Beauty: Chapters 5, 6 &amp; 7</w:t>
      </w:r>
    </w:p>
    <w:p w14:paraId="6FAB0260" w14:textId="77777777" w:rsidR="00AF0FB4" w:rsidRDefault="00AF0FB4" w:rsidP="006C5EE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sz w:val="22"/>
        </w:rPr>
      </w:pPr>
      <w:r>
        <w:rPr>
          <w:sz w:val="22"/>
        </w:rPr>
        <w:tab/>
      </w:r>
      <w:r>
        <w:rPr>
          <w:sz w:val="22"/>
        </w:rPr>
        <w:tab/>
      </w:r>
    </w:p>
    <w:p w14:paraId="0E871849" w14:textId="77777777" w:rsidR="00AF0FB4" w:rsidRPr="00DC6B67"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b/>
          <w:sz w:val="22"/>
        </w:rPr>
      </w:pPr>
    </w:p>
    <w:p w14:paraId="6FBB6249" w14:textId="57CAAC2C" w:rsidR="00AF0FB4" w:rsidRPr="00BC2EB6"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lang w:val="de-DE"/>
        </w:rPr>
      </w:pPr>
      <w:r>
        <w:rPr>
          <w:sz w:val="22"/>
        </w:rPr>
        <w:t xml:space="preserve">Week Five </w:t>
      </w:r>
      <w:r>
        <w:rPr>
          <w:sz w:val="22"/>
        </w:rPr>
        <w:tab/>
        <w:t>“</w:t>
      </w:r>
      <w:r w:rsidR="003E6C1B">
        <w:rPr>
          <w:sz w:val="22"/>
        </w:rPr>
        <w:t>Brains behind</w:t>
      </w:r>
      <w:r w:rsidR="006C5EE8">
        <w:rPr>
          <w:sz w:val="22"/>
        </w:rPr>
        <w:t xml:space="preserve"> Beauty</w:t>
      </w:r>
      <w:r>
        <w:rPr>
          <w:sz w:val="22"/>
        </w:rPr>
        <w:t>”</w:t>
      </w:r>
    </w:p>
    <w:p w14:paraId="02B68C73" w14:textId="1F84C67B" w:rsidR="00AF0FB4" w:rsidRDefault="004F4C41"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sz w:val="22"/>
        </w:rPr>
      </w:pPr>
      <w:r>
        <w:rPr>
          <w:sz w:val="22"/>
        </w:rPr>
        <w:t xml:space="preserve"> </w:t>
      </w:r>
    </w:p>
    <w:p w14:paraId="3036CA0E" w14:textId="77777777" w:rsidR="00AF0FB4" w:rsidRDefault="00AF0FB4"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sz w:val="22"/>
        </w:rPr>
      </w:pPr>
    </w:p>
    <w:p w14:paraId="40F2505B" w14:textId="77777777" w:rsidR="006C5EE8" w:rsidRDefault="00AF0FB4" w:rsidP="006C5EE8">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sz w:val="22"/>
        </w:rPr>
        <w:tab/>
      </w:r>
      <w:r w:rsidR="006C5EE8">
        <w:rPr>
          <w:sz w:val="22"/>
        </w:rPr>
        <w:t xml:space="preserve">Read: </w:t>
      </w:r>
      <w:proofErr w:type="spellStart"/>
      <w:r w:rsidR="006C5EE8">
        <w:rPr>
          <w:sz w:val="22"/>
        </w:rPr>
        <w:t>Chatterjee</w:t>
      </w:r>
      <w:proofErr w:type="spellEnd"/>
    </w:p>
    <w:p w14:paraId="2B0198AA" w14:textId="77777777" w:rsidR="006C5EE8" w:rsidRDefault="006C5EE8" w:rsidP="006C5EE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ab/>
      </w:r>
      <w:r>
        <w:rPr>
          <w:b/>
          <w:sz w:val="22"/>
        </w:rPr>
        <w:t>Beauty: Chapter 8</w:t>
      </w:r>
    </w:p>
    <w:p w14:paraId="774A70EB" w14:textId="77777777" w:rsidR="00AF0FB4" w:rsidRDefault="00AF0FB4" w:rsidP="006C5EE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rPr>
          <w:sz w:val="22"/>
        </w:rPr>
      </w:pPr>
    </w:p>
    <w:p w14:paraId="7DDAEC4A" w14:textId="77777777" w:rsidR="00AF0FB4" w:rsidRDefault="00AF0FB4"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ab/>
      </w:r>
    </w:p>
    <w:p w14:paraId="52A7DC13"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p>
    <w:p w14:paraId="0CB2B539" w14:textId="77777777" w:rsidR="00AF0FB4" w:rsidRPr="00122083"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b/>
          <w:sz w:val="22"/>
        </w:rPr>
      </w:pPr>
      <w:r>
        <w:rPr>
          <w:sz w:val="22"/>
        </w:rPr>
        <w:tab/>
      </w:r>
      <w:r>
        <w:rPr>
          <w:sz w:val="22"/>
        </w:rPr>
        <w:tab/>
      </w:r>
    </w:p>
    <w:p w14:paraId="3EDF09E6" w14:textId="77777777" w:rsidR="00AF0FB4" w:rsidRPr="00BC2EB6"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lang w:val="de-DE"/>
        </w:rPr>
      </w:pPr>
      <w:r>
        <w:rPr>
          <w:sz w:val="22"/>
        </w:rPr>
        <w:t>Week Six</w:t>
      </w:r>
      <w:r>
        <w:rPr>
          <w:sz w:val="22"/>
        </w:rPr>
        <w:tab/>
        <w:t>“</w:t>
      </w:r>
      <w:r w:rsidR="006C5EE8">
        <w:rPr>
          <w:sz w:val="22"/>
        </w:rPr>
        <w:t>Beautiful Landscapes</w:t>
      </w:r>
      <w:r>
        <w:rPr>
          <w:sz w:val="22"/>
        </w:rPr>
        <w:t>”</w:t>
      </w:r>
    </w:p>
    <w:p w14:paraId="0D8B8D42"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p>
    <w:p w14:paraId="3DB6C224" w14:textId="77777777" w:rsidR="006C5EE8" w:rsidRDefault="006C5EE8" w:rsidP="006C5EE8">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sz w:val="22"/>
        </w:rPr>
        <w:tab/>
        <w:t xml:space="preserve">Read: </w:t>
      </w:r>
      <w:proofErr w:type="spellStart"/>
      <w:r>
        <w:rPr>
          <w:sz w:val="22"/>
        </w:rPr>
        <w:t>Chatterjee</w:t>
      </w:r>
      <w:proofErr w:type="spellEnd"/>
    </w:p>
    <w:p w14:paraId="2742BC84" w14:textId="77777777" w:rsidR="006C5EE8" w:rsidRDefault="006C5EE8" w:rsidP="006C5EE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ab/>
      </w:r>
      <w:r>
        <w:rPr>
          <w:b/>
          <w:sz w:val="22"/>
        </w:rPr>
        <w:t>Beauty: Chapters 9 &amp; 10</w:t>
      </w:r>
    </w:p>
    <w:p w14:paraId="4646DAD6" w14:textId="77777777" w:rsidR="00AF0FB4" w:rsidRDefault="00AF0FB4"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ab/>
      </w:r>
    </w:p>
    <w:p w14:paraId="27461724" w14:textId="77777777" w:rsidR="00AF0FB4" w:rsidRPr="0083655A" w:rsidRDefault="00AF0FB4"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p>
    <w:p w14:paraId="46F279EC"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r>
        <w:rPr>
          <w:sz w:val="22"/>
        </w:rPr>
        <w:t>Week Seven</w:t>
      </w:r>
      <w:r>
        <w:rPr>
          <w:sz w:val="22"/>
        </w:rPr>
        <w:tab/>
        <w:t>“</w:t>
      </w:r>
      <w:r w:rsidR="006C5EE8">
        <w:rPr>
          <w:sz w:val="22"/>
        </w:rPr>
        <w:t>Numbers and the Illogic of Beauty</w:t>
      </w:r>
      <w:r>
        <w:rPr>
          <w:sz w:val="22"/>
        </w:rPr>
        <w:t>”</w:t>
      </w:r>
    </w:p>
    <w:p w14:paraId="5F3C3543"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p>
    <w:p w14:paraId="23D44613" w14:textId="77777777" w:rsidR="006C5EE8" w:rsidRDefault="00AF0FB4" w:rsidP="006C5EE8">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sz w:val="22"/>
        </w:rPr>
        <w:tab/>
      </w:r>
      <w:r w:rsidR="006C5EE8">
        <w:rPr>
          <w:sz w:val="22"/>
        </w:rPr>
        <w:t xml:space="preserve">Read: </w:t>
      </w:r>
      <w:proofErr w:type="spellStart"/>
      <w:r w:rsidR="006C5EE8">
        <w:rPr>
          <w:sz w:val="22"/>
        </w:rPr>
        <w:t>Chatterjee</w:t>
      </w:r>
      <w:proofErr w:type="spellEnd"/>
    </w:p>
    <w:p w14:paraId="21910E9C" w14:textId="77777777" w:rsidR="006C5EE8" w:rsidRDefault="006C5EE8" w:rsidP="006C5EE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ab/>
      </w:r>
      <w:r>
        <w:rPr>
          <w:b/>
          <w:sz w:val="22"/>
        </w:rPr>
        <w:t>Pleasure: Chapters 1 &amp; 2</w:t>
      </w:r>
    </w:p>
    <w:p w14:paraId="54EA49FE" w14:textId="77777777" w:rsidR="00AF0FB4" w:rsidRDefault="00AF0FB4" w:rsidP="006C5EE8">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r>
        <w:rPr>
          <w:sz w:val="22"/>
        </w:rPr>
        <w:tab/>
      </w:r>
    </w:p>
    <w:p w14:paraId="3B256E83"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p>
    <w:p w14:paraId="260D7E3E"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sz w:val="22"/>
        </w:rPr>
        <w:t>Week Eight</w:t>
      </w:r>
      <w:r>
        <w:rPr>
          <w:sz w:val="22"/>
        </w:rPr>
        <w:tab/>
        <w:t>“</w:t>
      </w:r>
      <w:r w:rsidR="006C5EE8">
        <w:rPr>
          <w:sz w:val="22"/>
        </w:rPr>
        <w:t>Food</w:t>
      </w:r>
      <w:r>
        <w:rPr>
          <w:sz w:val="22"/>
        </w:rPr>
        <w:t>”</w:t>
      </w:r>
    </w:p>
    <w:p w14:paraId="06FC03F4" w14:textId="77777777" w:rsidR="007E7330" w:rsidRDefault="007E7330"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p>
    <w:p w14:paraId="332F63FC" w14:textId="77777777" w:rsidR="007E7330" w:rsidRDefault="00AF0FB4" w:rsidP="007E7330">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sz w:val="22"/>
        </w:rPr>
        <w:tab/>
      </w:r>
      <w:r w:rsidR="007E7330">
        <w:rPr>
          <w:sz w:val="22"/>
        </w:rPr>
        <w:t xml:space="preserve">Read: </w:t>
      </w:r>
      <w:proofErr w:type="spellStart"/>
      <w:r w:rsidR="007E7330">
        <w:rPr>
          <w:sz w:val="22"/>
        </w:rPr>
        <w:t>Chatterjee</w:t>
      </w:r>
      <w:proofErr w:type="spellEnd"/>
    </w:p>
    <w:p w14:paraId="3C1B864D" w14:textId="77777777" w:rsidR="007E7330" w:rsidRDefault="007E7330" w:rsidP="007E733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ab/>
      </w:r>
      <w:r>
        <w:rPr>
          <w:b/>
          <w:sz w:val="22"/>
        </w:rPr>
        <w:t>Pleasure: Chapters 3, 4, 5 &amp; 6</w:t>
      </w:r>
    </w:p>
    <w:p w14:paraId="6EB0E484"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p>
    <w:p w14:paraId="6EB1F56B" w14:textId="79E3CCA9" w:rsidR="006C5EE8" w:rsidRDefault="00AF0FB4" w:rsidP="007E7330">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b/>
          <w:sz w:val="22"/>
        </w:rPr>
      </w:pPr>
      <w:r>
        <w:rPr>
          <w:sz w:val="22"/>
        </w:rPr>
        <w:tab/>
      </w:r>
    </w:p>
    <w:p w14:paraId="1C549625" w14:textId="1432936B" w:rsidR="00AF0FB4" w:rsidRDefault="00AF0FB4" w:rsidP="007E7330">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r>
        <w:rPr>
          <w:sz w:val="22"/>
        </w:rPr>
        <w:t>Week Nine</w:t>
      </w:r>
      <w:r>
        <w:rPr>
          <w:sz w:val="22"/>
        </w:rPr>
        <w:tab/>
        <w:t>“</w:t>
      </w:r>
      <w:r w:rsidR="006C10EA">
        <w:rPr>
          <w:sz w:val="22"/>
        </w:rPr>
        <w:t>Sex and Money</w:t>
      </w:r>
      <w:r w:rsidR="005F75BE">
        <w:rPr>
          <w:sz w:val="22"/>
        </w:rPr>
        <w:t>, Liking, Wanting, Learning</w:t>
      </w:r>
      <w:r>
        <w:rPr>
          <w:sz w:val="22"/>
        </w:rPr>
        <w:t>”</w:t>
      </w:r>
    </w:p>
    <w:p w14:paraId="7410C30F"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p>
    <w:p w14:paraId="1DEEB870" w14:textId="5AF366E1" w:rsidR="005F75BE" w:rsidRPr="00DC6B67" w:rsidRDefault="005F75BE" w:rsidP="005F75B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 xml:space="preserve">Read: </w:t>
      </w:r>
      <w:r w:rsidRPr="006B4266">
        <w:rPr>
          <w:b/>
          <w:sz w:val="22"/>
          <w:u w:val="single"/>
        </w:rPr>
        <w:t>Death in Venice</w:t>
      </w:r>
      <w:r>
        <w:rPr>
          <w:sz w:val="22"/>
        </w:rPr>
        <w:t xml:space="preserve"> by Mann, translated by Clayton </w:t>
      </w:r>
      <w:proofErr w:type="spellStart"/>
      <w:r>
        <w:rPr>
          <w:sz w:val="22"/>
        </w:rPr>
        <w:t>Koelb</w:t>
      </w:r>
      <w:proofErr w:type="spellEnd"/>
    </w:p>
    <w:p w14:paraId="6A2650B7" w14:textId="77777777" w:rsidR="005F75BE" w:rsidRDefault="005F75BE" w:rsidP="005F75BE">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r>
        <w:rPr>
          <w:sz w:val="22"/>
        </w:rPr>
        <w:tab/>
      </w:r>
      <w:r>
        <w:rPr>
          <w:sz w:val="22"/>
        </w:rPr>
        <w:tab/>
      </w:r>
      <w:r>
        <w:rPr>
          <w:sz w:val="22"/>
        </w:rPr>
        <w:tab/>
      </w:r>
      <w:r>
        <w:rPr>
          <w:sz w:val="22"/>
        </w:rPr>
        <w:tab/>
      </w:r>
      <w:r>
        <w:rPr>
          <w:b/>
          <w:sz w:val="22"/>
        </w:rPr>
        <w:t>Chapters 1 &amp; 2</w:t>
      </w:r>
    </w:p>
    <w:p w14:paraId="5F12DCF7" w14:textId="523D8A47" w:rsidR="00AF0FB4" w:rsidRDefault="00AF0FB4" w:rsidP="005F75BE">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b/>
          <w:sz w:val="22"/>
        </w:rPr>
      </w:pPr>
    </w:p>
    <w:p w14:paraId="71B3D7BA" w14:textId="77777777" w:rsidR="00AF0FB4" w:rsidRDefault="00AF0FB4"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ab/>
      </w:r>
    </w:p>
    <w:p w14:paraId="1B67FF45" w14:textId="0ED53804"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sz w:val="22"/>
        </w:rPr>
        <w:t>Week Ten</w:t>
      </w:r>
      <w:r>
        <w:rPr>
          <w:sz w:val="22"/>
        </w:rPr>
        <w:tab/>
      </w:r>
      <w:r w:rsidR="005F75BE">
        <w:rPr>
          <w:sz w:val="22"/>
        </w:rPr>
        <w:t xml:space="preserve">“Who is Gustav </w:t>
      </w:r>
      <w:proofErr w:type="spellStart"/>
      <w:r w:rsidR="005F75BE">
        <w:rPr>
          <w:sz w:val="22"/>
        </w:rPr>
        <w:t>Aschenbach</w:t>
      </w:r>
      <w:proofErr w:type="spellEnd"/>
      <w:r w:rsidR="005F75BE">
        <w:rPr>
          <w:sz w:val="22"/>
        </w:rPr>
        <w:t>?”</w:t>
      </w:r>
    </w:p>
    <w:p w14:paraId="7F11D822" w14:textId="77777777" w:rsidR="005F75BE" w:rsidRDefault="00AF0FB4" w:rsidP="005F75BE">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sz w:val="22"/>
        </w:rPr>
      </w:pPr>
      <w:r>
        <w:rPr>
          <w:sz w:val="22"/>
        </w:rPr>
        <w:tab/>
      </w:r>
    </w:p>
    <w:p w14:paraId="353CF864" w14:textId="6A9D9F50" w:rsidR="005F75BE" w:rsidRPr="006D7AD6" w:rsidRDefault="005F75BE" w:rsidP="005F75BE">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 xml:space="preserve">Read: </w:t>
      </w:r>
      <w:r w:rsidRPr="006B4266">
        <w:rPr>
          <w:b/>
          <w:sz w:val="22"/>
          <w:u w:val="single"/>
        </w:rPr>
        <w:t>Death in Venice</w:t>
      </w:r>
      <w:r>
        <w:rPr>
          <w:sz w:val="22"/>
        </w:rPr>
        <w:t xml:space="preserve"> </w:t>
      </w:r>
      <w:r>
        <w:rPr>
          <w:b/>
          <w:sz w:val="22"/>
        </w:rPr>
        <w:t xml:space="preserve">Chapter 3 </w:t>
      </w:r>
    </w:p>
    <w:p w14:paraId="56B0DA84" w14:textId="77777777" w:rsidR="006D7AD6" w:rsidRDefault="00AF0FB4" w:rsidP="006D7AD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sz w:val="22"/>
        </w:rPr>
      </w:pPr>
      <w:r>
        <w:rPr>
          <w:sz w:val="22"/>
        </w:rPr>
        <w:tab/>
      </w:r>
    </w:p>
    <w:p w14:paraId="6341C919" w14:textId="77777777" w:rsidR="006D7AD6" w:rsidRDefault="006D7AD6"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p>
    <w:p w14:paraId="32E23E82" w14:textId="4FE87186"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r>
        <w:rPr>
          <w:sz w:val="22"/>
        </w:rPr>
        <w:t>Week Eleven</w:t>
      </w:r>
      <w:r>
        <w:rPr>
          <w:sz w:val="22"/>
        </w:rPr>
        <w:tab/>
      </w:r>
      <w:r>
        <w:rPr>
          <w:sz w:val="22"/>
        </w:rPr>
        <w:tab/>
        <w:t>“</w:t>
      </w:r>
      <w:r w:rsidR="00F352A5">
        <w:rPr>
          <w:sz w:val="22"/>
        </w:rPr>
        <w:t>Voyage to Venice”</w:t>
      </w:r>
    </w:p>
    <w:p w14:paraId="2C84BFB8"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p>
    <w:p w14:paraId="1278FB88" w14:textId="4AFE56B2" w:rsidR="00F352A5" w:rsidRPr="006D7AD6" w:rsidRDefault="00F352A5" w:rsidP="00F352A5">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 xml:space="preserve">Read: </w:t>
      </w:r>
      <w:r w:rsidRPr="006B4266">
        <w:rPr>
          <w:b/>
          <w:sz w:val="22"/>
          <w:u w:val="single"/>
        </w:rPr>
        <w:t>Death in Venice</w:t>
      </w:r>
      <w:r>
        <w:rPr>
          <w:sz w:val="22"/>
        </w:rPr>
        <w:t xml:space="preserve"> </w:t>
      </w:r>
      <w:r>
        <w:rPr>
          <w:b/>
          <w:sz w:val="22"/>
        </w:rPr>
        <w:t xml:space="preserve">Chapter 4  </w:t>
      </w:r>
    </w:p>
    <w:p w14:paraId="6C2A2021" w14:textId="5E9ADE0A" w:rsidR="00AF0FB4" w:rsidRDefault="00AF0FB4" w:rsidP="006D7AD6">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lang w:val="de-DE"/>
        </w:rPr>
      </w:pPr>
    </w:p>
    <w:p w14:paraId="271F70ED"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p>
    <w:p w14:paraId="7C3BECF7" w14:textId="1D6E32E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hanging="2016"/>
        <w:rPr>
          <w:sz w:val="22"/>
        </w:rPr>
      </w:pPr>
      <w:r>
        <w:rPr>
          <w:sz w:val="22"/>
        </w:rPr>
        <w:t>Week Twelve</w:t>
      </w:r>
      <w:r>
        <w:rPr>
          <w:sz w:val="22"/>
        </w:rPr>
        <w:tab/>
      </w:r>
      <w:r>
        <w:rPr>
          <w:sz w:val="22"/>
        </w:rPr>
        <w:tab/>
        <w:t>“</w:t>
      </w:r>
      <w:r w:rsidR="00F352A5">
        <w:rPr>
          <w:sz w:val="22"/>
        </w:rPr>
        <w:t xml:space="preserve"> </w:t>
      </w:r>
      <w:r w:rsidR="00015961">
        <w:rPr>
          <w:sz w:val="22"/>
        </w:rPr>
        <w:t>Desire</w:t>
      </w:r>
      <w:r>
        <w:rPr>
          <w:sz w:val="22"/>
        </w:rPr>
        <w:t>”</w:t>
      </w:r>
    </w:p>
    <w:p w14:paraId="21FEBAC4"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lang w:val="de-DE"/>
        </w:rPr>
      </w:pPr>
    </w:p>
    <w:p w14:paraId="0853A7D3" w14:textId="7E3A48A2" w:rsidR="006D7AD6" w:rsidRPr="006D7AD6" w:rsidRDefault="006D7AD6" w:rsidP="006D7AD6">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 xml:space="preserve">Read: </w:t>
      </w:r>
      <w:r w:rsidRPr="006B4266">
        <w:rPr>
          <w:b/>
          <w:sz w:val="22"/>
          <w:u w:val="single"/>
        </w:rPr>
        <w:t>Death in Venice</w:t>
      </w:r>
      <w:r>
        <w:rPr>
          <w:sz w:val="22"/>
        </w:rPr>
        <w:t xml:space="preserve"> </w:t>
      </w:r>
      <w:r w:rsidR="00F352A5">
        <w:rPr>
          <w:b/>
          <w:sz w:val="22"/>
        </w:rPr>
        <w:t xml:space="preserve">Chapter </w:t>
      </w:r>
      <w:r>
        <w:rPr>
          <w:b/>
          <w:sz w:val="22"/>
        </w:rPr>
        <w:t xml:space="preserve">5 </w:t>
      </w:r>
    </w:p>
    <w:p w14:paraId="3FE8E7D0"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ind w:left="2016"/>
        <w:rPr>
          <w:sz w:val="22"/>
        </w:rPr>
      </w:pPr>
    </w:p>
    <w:p w14:paraId="6511E90E"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sz w:val="22"/>
        </w:rPr>
        <w:t>Week Thirteen</w:t>
      </w:r>
      <w:r>
        <w:rPr>
          <w:sz w:val="22"/>
        </w:rPr>
        <w:tab/>
      </w:r>
      <w:r>
        <w:rPr>
          <w:sz w:val="22"/>
        </w:rPr>
        <w:tab/>
        <w:t>“Death in Venice”</w:t>
      </w:r>
    </w:p>
    <w:p w14:paraId="7B26BDC3" w14:textId="77777777"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p>
    <w:p w14:paraId="55217206" w14:textId="00F4715B" w:rsidR="00463800" w:rsidRDefault="00463800" w:rsidP="00463800">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sz w:val="22"/>
        </w:rPr>
        <w:tab/>
      </w:r>
      <w:r w:rsidR="00960398">
        <w:rPr>
          <w:sz w:val="22"/>
        </w:rPr>
        <w:tab/>
      </w:r>
      <w:r>
        <w:rPr>
          <w:sz w:val="22"/>
        </w:rPr>
        <w:t xml:space="preserve">Read: </w:t>
      </w:r>
      <w:proofErr w:type="spellStart"/>
      <w:r>
        <w:rPr>
          <w:sz w:val="22"/>
        </w:rPr>
        <w:t>Chatterjee</w:t>
      </w:r>
      <w:proofErr w:type="spellEnd"/>
    </w:p>
    <w:p w14:paraId="7F203CD2" w14:textId="1ECE2B35" w:rsidR="00463800" w:rsidRDefault="00463800" w:rsidP="0046380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ind w:left="2160"/>
        <w:rPr>
          <w:b/>
          <w:sz w:val="22"/>
        </w:rPr>
      </w:pPr>
      <w:r>
        <w:rPr>
          <w:sz w:val="22"/>
        </w:rPr>
        <w:tab/>
      </w:r>
      <w:r w:rsidR="00960398">
        <w:rPr>
          <w:b/>
          <w:sz w:val="22"/>
        </w:rPr>
        <w:t>Art: Chapter 10</w:t>
      </w:r>
    </w:p>
    <w:p w14:paraId="76E00E6E" w14:textId="77777777" w:rsidR="00463800" w:rsidRDefault="00463800"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p>
    <w:p w14:paraId="22CF27FF" w14:textId="0167B784" w:rsidR="00AF0FB4" w:rsidRDefault="00AF0FB4" w:rsidP="00AF0FB4">
      <w:p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2016"/>
          <w:tab w:val="left" w:pos="2160"/>
          <w:tab w:val="left" w:pos="2880"/>
          <w:tab w:val="left" w:pos="0"/>
          <w:tab w:val="left" w:pos="2016"/>
          <w:tab w:val="left" w:pos="2160"/>
          <w:tab w:val="left" w:pos="2880"/>
          <w:tab w:val="left" w:pos="0"/>
          <w:tab w:val="left" w:pos="2016"/>
          <w:tab w:val="left" w:pos="2160"/>
        </w:tabs>
        <w:rPr>
          <w:sz w:val="22"/>
        </w:rPr>
      </w:pPr>
      <w:r>
        <w:rPr>
          <w:sz w:val="22"/>
        </w:rPr>
        <w:t>Week Fourteen</w:t>
      </w:r>
      <w:r>
        <w:rPr>
          <w:sz w:val="22"/>
        </w:rPr>
        <w:tab/>
        <w:t xml:space="preserve">“The Observer and The </w:t>
      </w:r>
      <w:r w:rsidR="00960398">
        <w:rPr>
          <w:sz w:val="22"/>
        </w:rPr>
        <w:t>Observed</w:t>
      </w:r>
      <w:r>
        <w:rPr>
          <w:sz w:val="22"/>
        </w:rPr>
        <w:t>”</w:t>
      </w:r>
    </w:p>
    <w:p w14:paraId="003E3868" w14:textId="77777777" w:rsidR="00AF0FB4" w:rsidRPr="002870C6" w:rsidRDefault="00AF0FB4" w:rsidP="00AF0FB4">
      <w:pPr>
        <w:tabs>
          <w:tab w:val="num" w:pos="900"/>
        </w:tabs>
        <w:rPr>
          <w:b/>
          <w:bCs/>
          <w:sz w:val="22"/>
          <w:szCs w:val="32"/>
          <w:u w:val="single"/>
        </w:rPr>
      </w:pPr>
    </w:p>
    <w:p w14:paraId="6E06AE4B" w14:textId="77777777" w:rsidR="00AF0FB4" w:rsidRPr="002870C6" w:rsidRDefault="00AF0FB4" w:rsidP="00AF0FB4">
      <w:pPr>
        <w:tabs>
          <w:tab w:val="num" w:pos="900"/>
        </w:tabs>
        <w:ind w:left="360"/>
        <w:rPr>
          <w:b/>
          <w:bCs/>
          <w:sz w:val="22"/>
          <w:szCs w:val="32"/>
          <w:u w:val="single"/>
        </w:rPr>
      </w:pPr>
    </w:p>
    <w:p w14:paraId="11595C26" w14:textId="77777777" w:rsidR="00AF0FB4" w:rsidRDefault="00AF0FB4" w:rsidP="00AF0FB4">
      <w:pPr>
        <w:pStyle w:val="NormalWeb"/>
      </w:pPr>
      <w:r>
        <w:rPr>
          <w:rFonts w:ascii="TimesNewRomanPS" w:hAnsi="TimesNewRomanPS"/>
          <w:b/>
          <w:bCs/>
          <w:sz w:val="22"/>
          <w:szCs w:val="22"/>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Pr>
          <w:rFonts w:ascii="TimesNewRomanPS" w:hAnsi="TimesNewRomanPS"/>
          <w:b/>
          <w:bCs/>
          <w:sz w:val="22"/>
          <w:szCs w:val="22"/>
        </w:rPr>
        <w:t>Pomerene</w:t>
      </w:r>
      <w:proofErr w:type="spellEnd"/>
      <w:r>
        <w:rPr>
          <w:rFonts w:ascii="TimesNewRomanPS" w:hAnsi="TimesNewRomanPS"/>
          <w:b/>
          <w:bCs/>
          <w:sz w:val="22"/>
          <w:szCs w:val="22"/>
        </w:rPr>
        <w:t xml:space="preserve"> Hall, 1760 Neil Avenue; telephone 292-3307, TDD 292-0901; </w:t>
      </w:r>
      <w:r>
        <w:rPr>
          <w:rFonts w:ascii="TimesNewRomanPS" w:hAnsi="TimesNewRomanPS"/>
          <w:b/>
          <w:bCs/>
          <w:color w:val="0000FF"/>
          <w:sz w:val="22"/>
          <w:szCs w:val="22"/>
        </w:rPr>
        <w:t>http://www.ods.ohio-state.edu/</w:t>
      </w:r>
      <w:r>
        <w:rPr>
          <w:rFonts w:ascii="TimesNewRomanPS" w:hAnsi="TimesNewRomanPS"/>
          <w:b/>
          <w:bCs/>
          <w:sz w:val="22"/>
          <w:szCs w:val="22"/>
        </w:rPr>
        <w:t xml:space="preserve">. </w:t>
      </w:r>
    </w:p>
    <w:p w14:paraId="2C30EB0F" w14:textId="77777777" w:rsidR="00AF0FB4" w:rsidRPr="002870C6" w:rsidRDefault="00AF0FB4" w:rsidP="00AF0FB4">
      <w:pPr>
        <w:rPr>
          <w:sz w:val="22"/>
        </w:rPr>
      </w:pPr>
    </w:p>
    <w:p w14:paraId="6BB65C56" w14:textId="77777777" w:rsidR="00AF0FB4" w:rsidRPr="002870C6" w:rsidRDefault="00AF0FB4" w:rsidP="00AF0F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rPr>
          <w:sz w:val="22"/>
        </w:rPr>
      </w:pPr>
    </w:p>
    <w:p w14:paraId="4E0150CB" w14:textId="77777777" w:rsidR="00AF0FB4" w:rsidRDefault="00AF0FB4" w:rsidP="00AF0FB4">
      <w:pPr>
        <w:pStyle w:val="NormalWeb"/>
      </w:pPr>
      <w:r>
        <w:rPr>
          <w:rFonts w:ascii="TimesNewRomanPS" w:hAnsi="TimesNewRomanPS"/>
          <w:b/>
          <w:bCs/>
          <w:sz w:val="22"/>
          <w:szCs w:val="22"/>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r>
        <w:rPr>
          <w:rFonts w:ascii="TimesNewRomanPS" w:hAnsi="TimesNewRomanPS"/>
          <w:b/>
          <w:bCs/>
          <w:color w:val="0000FF"/>
          <w:sz w:val="22"/>
          <w:szCs w:val="22"/>
        </w:rPr>
        <w:t>http://studentlife.osu.edu/csc/</w:t>
      </w:r>
      <w:r>
        <w:rPr>
          <w:rFonts w:ascii="TimesNewRomanPS" w:hAnsi="TimesNewRomanPS"/>
          <w:b/>
          <w:bCs/>
          <w:sz w:val="22"/>
          <w:szCs w:val="22"/>
        </w:rPr>
        <w:t>.</w:t>
      </w:r>
    </w:p>
    <w:p w14:paraId="238557D6" w14:textId="77777777" w:rsidR="00AF0FB4" w:rsidRDefault="00AF0FB4" w:rsidP="00AF0FB4"/>
    <w:p w14:paraId="4D876949" w14:textId="77777777" w:rsidR="00AF0FB4" w:rsidRDefault="00AF0FB4" w:rsidP="00AF0FB4"/>
    <w:p w14:paraId="5EDEE65E" w14:textId="77777777" w:rsidR="00AF0FB4" w:rsidRDefault="00AF0FB4" w:rsidP="00AF0FB4"/>
    <w:p w14:paraId="28387D9D" w14:textId="77777777" w:rsidR="00AF0FB4" w:rsidRPr="003343EF" w:rsidRDefault="00AF0FB4" w:rsidP="00AF0FB4">
      <w:pPr>
        <w:ind w:left="2160"/>
      </w:pPr>
    </w:p>
    <w:p w14:paraId="1A37C53B" w14:textId="77777777" w:rsidR="000311D6" w:rsidRDefault="000311D6"/>
    <w:sectPr w:rsidR="000311D6" w:rsidSect="00C6747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NewRomanPS">
    <w:altName w:val="Times New Roman"/>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E5B1C"/>
    <w:multiLevelType w:val="hybridMultilevel"/>
    <w:tmpl w:val="1E32D89E"/>
    <w:lvl w:ilvl="0" w:tplc="79CE6F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B4"/>
    <w:rsid w:val="00015961"/>
    <w:rsid w:val="000311D6"/>
    <w:rsid w:val="00241D83"/>
    <w:rsid w:val="003E6C1B"/>
    <w:rsid w:val="00450058"/>
    <w:rsid w:val="00463800"/>
    <w:rsid w:val="004F4C41"/>
    <w:rsid w:val="004F6BBB"/>
    <w:rsid w:val="005F75BE"/>
    <w:rsid w:val="006C10EA"/>
    <w:rsid w:val="006C5EE8"/>
    <w:rsid w:val="006D7AD6"/>
    <w:rsid w:val="007E7330"/>
    <w:rsid w:val="00960398"/>
    <w:rsid w:val="00A63CF2"/>
    <w:rsid w:val="00AA07C4"/>
    <w:rsid w:val="00AF0FB4"/>
    <w:rsid w:val="00B764DB"/>
    <w:rsid w:val="00BB147B"/>
    <w:rsid w:val="00BD21A4"/>
    <w:rsid w:val="00C67471"/>
    <w:rsid w:val="00CB1025"/>
    <w:rsid w:val="00CD13B7"/>
    <w:rsid w:val="00D31E19"/>
    <w:rsid w:val="00D33B52"/>
    <w:rsid w:val="00F352A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4BE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F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FB4"/>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BB147B"/>
    <w:pPr>
      <w:spacing w:after="200" w:line="276" w:lineRule="auto"/>
      <w:ind w:left="720"/>
      <w:contextualSpacing/>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F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FB4"/>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BB147B"/>
    <w:pPr>
      <w:spacing w:after="200" w:line="276"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585</Words>
  <Characters>3340</Characters>
  <Application>Microsoft Macintosh Word</Application>
  <DocSecurity>0</DocSecurity>
  <Lines>27</Lines>
  <Paragraphs>7</Paragraphs>
  <ScaleCrop>false</ScaleCrop>
  <Company>Arts and Humanities</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 SOM</dc:creator>
  <cp:keywords/>
  <dc:description/>
  <cp:lastModifiedBy>OSU SOM</cp:lastModifiedBy>
  <cp:revision>8</cp:revision>
  <dcterms:created xsi:type="dcterms:W3CDTF">2016-06-06T14:45:00Z</dcterms:created>
  <dcterms:modified xsi:type="dcterms:W3CDTF">2016-06-07T16:58:00Z</dcterms:modified>
</cp:coreProperties>
</file>